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4152" w:rsidRPr="006D4152" w:rsidRDefault="006D4152">
      <w:pPr>
        <w:rPr>
          <w:b/>
        </w:rPr>
      </w:pPr>
      <w:bookmarkStart w:id="0" w:name="_GoBack"/>
      <w:bookmarkEnd w:id="0"/>
      <w:r w:rsidRPr="006D4152">
        <w:rPr>
          <w:b/>
        </w:rPr>
        <w:t>Stort bakslag för alkoholindustrin</w:t>
      </w:r>
      <w:r>
        <w:rPr>
          <w:b/>
        </w:rPr>
        <w:t>: studie om positiva hälsoeffekter av alkohol stoppas i USA</w:t>
      </w:r>
    </w:p>
    <w:p w:rsidR="006D7DDF" w:rsidRDefault="0036570C">
      <w:r>
        <w:t xml:space="preserve">Det har länge pågått en debatt om det är nyttigt att dricka måttliga mängder alkohol. En rad studier har visat på lägre risk för hjärt- och kärlsjukdomar för de som dricker måttligt. På senare år har dock ny forskning kommit att ifrågasätta om detta stämmer. Sedan några år har NIAAA, den federala alkoholforskningsmyndigheten i USA planerat och påbörjat en omfattande studie för att slutgiltigt besvara frågan. </w:t>
      </w:r>
    </w:p>
    <w:p w:rsidR="003D0027" w:rsidRPr="003D0027" w:rsidRDefault="0036570C">
      <w:pPr>
        <w:rPr>
          <w:lang w:val="en-US"/>
        </w:rPr>
      </w:pPr>
      <w:r>
        <w:t>Nu har dock studien avbrutits. Det framkom efter hand att ledande forskare inom NIAAA hade haft omfattande kontakter med alkoholindustrin och utformat studien för att passa industrins önskemål. Detta innebar fr.a. att man enbart skulle studera positiva effekter av måttligt drickande, inte några negativa effekter. För detta var industrin beredd att satsa merparten av de 100 miljoner dollar som studien skulle kosta</w:t>
      </w:r>
      <w:r w:rsidR="003D0027">
        <w:t xml:space="preserve">. </w:t>
      </w:r>
      <w:r w:rsidR="003D0027" w:rsidRPr="003D0027">
        <w:rPr>
          <w:lang w:val="en-US"/>
        </w:rPr>
        <w:t xml:space="preserve">I </w:t>
      </w:r>
      <w:proofErr w:type="spellStart"/>
      <w:r w:rsidR="003D0027" w:rsidRPr="003D0027">
        <w:rPr>
          <w:lang w:val="en-US"/>
        </w:rPr>
        <w:t>sitt</w:t>
      </w:r>
      <w:proofErr w:type="spellEnd"/>
      <w:r w:rsidR="003D0027" w:rsidRPr="003D0027">
        <w:rPr>
          <w:lang w:val="en-US"/>
        </w:rPr>
        <w:t xml:space="preserve"> </w:t>
      </w:r>
      <w:proofErr w:type="spellStart"/>
      <w:r w:rsidR="003D0027" w:rsidRPr="003D0027">
        <w:rPr>
          <w:lang w:val="en-US"/>
        </w:rPr>
        <w:t>beslut</w:t>
      </w:r>
      <w:proofErr w:type="spellEnd"/>
      <w:r w:rsidR="003D0027" w:rsidRPr="003D0027">
        <w:rPr>
          <w:lang w:val="en-US"/>
        </w:rPr>
        <w:t xml:space="preserve"> </w:t>
      </w:r>
      <w:proofErr w:type="spellStart"/>
      <w:r w:rsidR="003D0027" w:rsidRPr="003D0027">
        <w:rPr>
          <w:lang w:val="en-US"/>
        </w:rPr>
        <w:t>skriver</w:t>
      </w:r>
      <w:proofErr w:type="spellEnd"/>
      <w:r w:rsidR="003D0027" w:rsidRPr="003D0027">
        <w:rPr>
          <w:lang w:val="en-US"/>
        </w:rPr>
        <w:t xml:space="preserve"> </w:t>
      </w:r>
      <w:proofErr w:type="spellStart"/>
      <w:r w:rsidR="003D0027" w:rsidRPr="003D0027">
        <w:rPr>
          <w:lang w:val="en-US"/>
        </w:rPr>
        <w:t>chefen</w:t>
      </w:r>
      <w:proofErr w:type="spellEnd"/>
      <w:r w:rsidR="003D0027" w:rsidRPr="003D0027">
        <w:rPr>
          <w:lang w:val="en-US"/>
        </w:rPr>
        <w:t xml:space="preserve"> </w:t>
      </w:r>
      <w:proofErr w:type="spellStart"/>
      <w:r w:rsidR="003D0027" w:rsidRPr="003D0027">
        <w:rPr>
          <w:lang w:val="en-US"/>
        </w:rPr>
        <w:t>för</w:t>
      </w:r>
      <w:proofErr w:type="spellEnd"/>
      <w:r w:rsidR="003D0027" w:rsidRPr="003D0027">
        <w:rPr>
          <w:lang w:val="en-US"/>
        </w:rPr>
        <w:t xml:space="preserve"> the National Institutes of Health</w:t>
      </w:r>
      <w:r w:rsidR="006D4152">
        <w:rPr>
          <w:lang w:val="en-US"/>
        </w:rPr>
        <w:t xml:space="preserve"> (NIH)</w:t>
      </w:r>
      <w:r w:rsidR="003D0027" w:rsidRPr="003D0027">
        <w:rPr>
          <w:lang w:val="en-US"/>
        </w:rPr>
        <w:t xml:space="preserve">, </w:t>
      </w:r>
      <w:proofErr w:type="spellStart"/>
      <w:r w:rsidR="003D0027" w:rsidRPr="003D0027">
        <w:rPr>
          <w:lang w:val="en-US"/>
        </w:rPr>
        <w:t>Dr</w:t>
      </w:r>
      <w:proofErr w:type="spellEnd"/>
      <w:r w:rsidR="003D0027" w:rsidRPr="003D0027">
        <w:rPr>
          <w:lang w:val="en-US"/>
        </w:rPr>
        <w:t xml:space="preserve"> Francis Collins</w:t>
      </w:r>
      <w:proofErr w:type="gramStart"/>
      <w:r w:rsidR="003D0027" w:rsidRPr="003D0027">
        <w:rPr>
          <w:lang w:val="en-US"/>
        </w:rPr>
        <w:t>:</w:t>
      </w:r>
      <w:r w:rsidR="003D0027">
        <w:rPr>
          <w:lang w:val="en-US"/>
        </w:rPr>
        <w:t xml:space="preserve">  </w:t>
      </w:r>
      <w:r w:rsidR="003D0027" w:rsidRPr="003D0027">
        <w:rPr>
          <w:lang w:val="en-US"/>
        </w:rPr>
        <w:t>”</w:t>
      </w:r>
      <w:proofErr w:type="gramEnd"/>
      <w:r w:rsidR="003D0027" w:rsidRPr="003D0027">
        <w:rPr>
          <w:lang w:val="en-US"/>
        </w:rPr>
        <w:t>The investigators’ interactions with the alcohol industry appears to intentionally bias the framing of the scientific premise in the direction of demonstrating a beneficial health effect of moderate alcohol consumption.”</w:t>
      </w:r>
    </w:p>
    <w:p w:rsidR="003D0027" w:rsidRDefault="003D0027">
      <w:r>
        <w:t xml:space="preserve">Detta är ett nedslående men lärorikt exempel på riskerna med att låta industrin medverka i forskning om riskabla levnadsvanor. Av intresse för svensk del är kanske att flera av de ledande forskarna som var ansvariga för de ljusskygga kontakterna med alkoholindustrin var verksamma vid the Harvard Medical </w:t>
      </w:r>
      <w:proofErr w:type="spellStart"/>
      <w:r>
        <w:t>School</w:t>
      </w:r>
      <w:proofErr w:type="spellEnd"/>
      <w:r>
        <w:t xml:space="preserve">. I den svenska debatten om alkoholens hälsoeffekter har förespråkarna för alkoholens positiva effekter åberopat just Harvardforskarnas forskning. </w:t>
      </w:r>
      <w:r w:rsidR="006D4152">
        <w:t xml:space="preserve">Det står nu klart efter den utredning som NIH genomfört att flera av de inblandade forskarna vid detta prestigefyllda lärosäte har haft ett nära samarbete med alkoholindustrin, och mottagit forskningsanslag från den. </w:t>
      </w:r>
    </w:p>
    <w:sectPr w:rsidR="003D002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570C"/>
    <w:rsid w:val="0036570C"/>
    <w:rsid w:val="003D0027"/>
    <w:rsid w:val="006D4152"/>
    <w:rsid w:val="006D7DDF"/>
    <w:rsid w:val="00D20C7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A1EC4E-3580-4678-9730-A3CD7D3B8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sv-SE"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304</Words>
  <Characters>1614</Characters>
  <Application>Microsoft Office Word</Application>
  <DocSecurity>0</DocSecurity>
  <Lines>13</Lines>
  <Paragraphs>3</Paragraphs>
  <ScaleCrop>false</ScaleCrop>
  <HeadingPairs>
    <vt:vector size="2" baseType="variant">
      <vt:variant>
        <vt:lpstr>Rubrik</vt:lpstr>
      </vt:variant>
      <vt:variant>
        <vt:i4>1</vt:i4>
      </vt:variant>
    </vt:vector>
  </HeadingPairs>
  <TitlesOfParts>
    <vt:vector size="1" baseType="lpstr">
      <vt:lpstr/>
    </vt:vector>
  </TitlesOfParts>
  <Company>SLSO</Company>
  <LinksUpToDate>false</LinksUpToDate>
  <CharactersWithSpaces>1915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Sven Andreasson 2G5G</dc:creator>
  <cp:keywords/>
  <dc:description/>
  <cp:lastModifiedBy>Rydberg</cp:lastModifiedBy>
  <cp:revision>2</cp:revision>
  <dcterms:created xsi:type="dcterms:W3CDTF">2018-06-27T09:32:00Z</dcterms:created>
  <dcterms:modified xsi:type="dcterms:W3CDTF">2018-06-27T09:32:00Z</dcterms:modified>
</cp:coreProperties>
</file>